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4A" w:rsidRDefault="00AB474A" w:rsidP="00AB474A">
      <w:pPr>
        <w:jc w:val="both"/>
        <w:rPr>
          <w:rFonts w:ascii="Helvetica" w:eastAsia="小塚ゴシック Std M" w:hAnsi="Helvetica" w:cs="Arial"/>
          <w:b/>
          <w:noProof/>
        </w:rPr>
      </w:pPr>
      <w:r w:rsidRPr="00F27EA6">
        <w:rPr>
          <w:rFonts w:ascii="Helvetica" w:eastAsia="小塚ゴシック Std M" w:hAnsi="Helvetica" w:cs="Arial"/>
          <w:b/>
          <w:noProof/>
        </w:rPr>
        <w:t>Religionsunterricht</w:t>
      </w:r>
    </w:p>
    <w:p w:rsidR="00AB474A" w:rsidRPr="00F27EA6" w:rsidRDefault="00AB474A" w:rsidP="00AB474A">
      <w:pPr>
        <w:jc w:val="both"/>
        <w:rPr>
          <w:rFonts w:ascii="Helvetica" w:eastAsia="小塚ゴシック Std M" w:hAnsi="Helvetica" w:cs="Arial"/>
          <w:b/>
          <w:noProof/>
        </w:rPr>
      </w:pPr>
    </w:p>
    <w:p w:rsidR="00AB474A" w:rsidRPr="005E0812" w:rsidRDefault="00AB474A" w:rsidP="00AB474A">
      <w:pPr>
        <w:rPr>
          <w:rFonts w:ascii="Helvetica" w:eastAsia="小塚ゴシック Std M" w:hAnsi="Helvetica" w:cs="Arial"/>
          <w:noProof/>
        </w:rPr>
      </w:pPr>
      <w:r>
        <w:rPr>
          <w:rFonts w:ascii="Helvetica" w:eastAsia="小塚ゴシック Std M" w:hAnsi="Helvetica" w:cs="Arial"/>
          <w:noProof/>
        </w:rPr>
        <w:t xml:space="preserve">Im Kanton Freiburg haben die anerkannten Kirchen das Recht, während der ganzen obligatorischen Schulzeit im Rahmen des Stundenplans konfessionellen Religionsunterricht anzubieten. </w:t>
      </w:r>
      <w:r w:rsidRPr="005E0812">
        <w:rPr>
          <w:rFonts w:ascii="Helvetica" w:eastAsia="小塚ゴシック Std M" w:hAnsi="Helvetica" w:cs="Arial"/>
          <w:noProof/>
        </w:rPr>
        <w:t xml:space="preserve">Dieser beginnt im Kindergarten, ist ökumenisch organisiert und wird von der katholischen Pfarrei und der reformierten Kirchgemeinde gemeinsam durchgeführt. </w:t>
      </w:r>
    </w:p>
    <w:p w:rsidR="00AB474A" w:rsidRPr="00F27EA6" w:rsidRDefault="00AB474A" w:rsidP="00AB474A">
      <w:pPr>
        <w:rPr>
          <w:rFonts w:ascii="Helvetica" w:eastAsia="小塚ゴシック Std M" w:hAnsi="Helvetica" w:cs="Arial"/>
          <w:noProof/>
        </w:rPr>
      </w:pPr>
      <w:r w:rsidRPr="00F27EA6">
        <w:rPr>
          <w:rFonts w:ascii="Helvetica" w:eastAsia="小塚ゴシック Std M" w:hAnsi="Helvetica" w:cs="Arial"/>
          <w:noProof/>
        </w:rPr>
        <w:t xml:space="preserve">Die Schule geht davon aus, dass jede Schülerin und jeder Schüler den Religionsunterricht ihrer/seiner Konfession und die dazu gehörenden Anlässe wie Familien- und Schulgottesdienste, Jakobsweg und konfessionelle Einführungsangebote ins kirchliche Leben besucht. Dies ist Voraussetzung für die Konfirmation oder Erstkommunion und Firmung. </w:t>
      </w:r>
    </w:p>
    <w:p w:rsidR="00AB474A" w:rsidRDefault="00AB474A" w:rsidP="00AB474A">
      <w:pPr>
        <w:rPr>
          <w:rFonts w:ascii="Helvetica" w:eastAsia="小塚ゴシック Std M" w:hAnsi="Helvetica" w:cs="Arial"/>
          <w:noProof/>
        </w:rPr>
      </w:pPr>
    </w:p>
    <w:p w:rsidR="00AB474A" w:rsidRDefault="00AB474A" w:rsidP="00AB474A">
      <w:pPr>
        <w:rPr>
          <w:rFonts w:ascii="Helvetica" w:eastAsia="小塚ゴシック Std M" w:hAnsi="Helvetica" w:cs="Arial"/>
          <w:noProof/>
        </w:rPr>
      </w:pPr>
      <w:bookmarkStart w:id="0" w:name="_GoBack"/>
      <w:bookmarkEnd w:id="0"/>
      <w:r w:rsidRPr="00F27EA6">
        <w:rPr>
          <w:rFonts w:ascii="Helvetica" w:eastAsia="小塚ゴシック Std M" w:hAnsi="Helvetica" w:cs="Arial"/>
          <w:noProof/>
        </w:rPr>
        <w:t>Dispensationen gemäss Schulgesetz werden grundsätzlich nur auf Beginn eines Schuljahres von der Schulleitung entgegengenommen. Ein entsprechendes Formular kann in der Schule bezogen oder auf der Website der Schule heruntergeladen werden.</w:t>
      </w:r>
    </w:p>
    <w:p w:rsidR="00AB474A" w:rsidRDefault="00AB474A" w:rsidP="00AB474A">
      <w:pPr>
        <w:rPr>
          <w:rFonts w:ascii="Helvetica" w:eastAsia="小塚ゴシック Std M" w:hAnsi="Helvetica" w:cs="Arial"/>
          <w:noProof/>
        </w:rPr>
      </w:pPr>
    </w:p>
    <w:p w:rsidR="00AB474A" w:rsidRPr="00F27EA6" w:rsidRDefault="00AB474A" w:rsidP="00AB474A">
      <w:pPr>
        <w:rPr>
          <w:rFonts w:ascii="Helvetica" w:eastAsia="小塚ゴシック Std M" w:hAnsi="Helvetica" w:cs="Arial"/>
          <w:noProof/>
        </w:rPr>
      </w:pPr>
      <w:r w:rsidRPr="00F27EA6">
        <w:rPr>
          <w:rFonts w:ascii="Helvetica" w:eastAsia="小塚ゴシック Std M" w:hAnsi="Helvetica" w:cs="Arial"/>
          <w:noProof/>
        </w:rPr>
        <w:t>Der reformierte und katholische Religionsunterricht werden</w:t>
      </w:r>
      <w:r>
        <w:rPr>
          <w:rFonts w:ascii="Helvetica" w:eastAsia="小塚ゴシック Std M" w:hAnsi="Helvetica" w:cs="Arial"/>
          <w:noProof/>
        </w:rPr>
        <w:t xml:space="preserve"> zum Teil</w:t>
      </w:r>
      <w:r w:rsidRPr="00F27EA6">
        <w:rPr>
          <w:rFonts w:ascii="Helvetica" w:eastAsia="小塚ゴシック Std M" w:hAnsi="Helvetica" w:cs="Arial"/>
          <w:noProof/>
        </w:rPr>
        <w:t xml:space="preserve"> durch die Klassenlehrperson oder durch eine/n entsprechend ausgebildete/n Katechetin oder Katecheten erteilt.</w:t>
      </w:r>
    </w:p>
    <w:p w:rsidR="00E5281A" w:rsidRDefault="00E5281A" w:rsidP="00AB474A">
      <w:pPr>
        <w:jc w:val="both"/>
      </w:pPr>
    </w:p>
    <w:sectPr w:rsidR="00E52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Std M">
    <w:altName w:val="MS Mincho"/>
    <w:charset w:val="80"/>
    <w:family w:val="auto"/>
    <w:pitch w:val="variable"/>
    <w:sig w:usb0="00000000" w:usb1="6AC7FCF8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4A"/>
    <w:rsid w:val="00AB474A"/>
    <w:rsid w:val="00E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B47DB2-8A07-4809-9317-F5066633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7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 Bern AG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Fahrni Caroline</dc:creator>
  <cp:keywords/>
  <dc:description/>
  <cp:lastModifiedBy>Fahrni Caroline</cp:lastModifiedBy>
  <cp:revision>1</cp:revision>
  <dcterms:created xsi:type="dcterms:W3CDTF">2019-10-07T12:08:00Z</dcterms:created>
  <dcterms:modified xsi:type="dcterms:W3CDTF">2019-10-07T12:09:00Z</dcterms:modified>
</cp:coreProperties>
</file>